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32" w:rsidRDefault="00EB0B92" w:rsidP="00EB0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0B92">
        <w:rPr>
          <w:rFonts w:ascii="Times New Roman" w:hAnsi="Times New Roman" w:cs="Times New Roman"/>
          <w:sz w:val="24"/>
          <w:szCs w:val="24"/>
        </w:rPr>
        <w:t>Аннотаци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B0B92">
        <w:rPr>
          <w:rFonts w:ascii="Times New Roman" w:hAnsi="Times New Roman" w:cs="Times New Roman"/>
          <w:sz w:val="24"/>
          <w:szCs w:val="24"/>
        </w:rPr>
        <w:t xml:space="preserve"> к рабоч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B0B9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е курса</w:t>
      </w:r>
      <w:r w:rsidRPr="00EB0B92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</w:p>
    <w:p w:rsidR="00EB0B92" w:rsidRDefault="00EB0B92" w:rsidP="00EB0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2FC8">
        <w:rPr>
          <w:rFonts w:ascii="Times New Roman" w:hAnsi="Times New Roman" w:cs="Times New Roman"/>
          <w:sz w:val="24"/>
          <w:szCs w:val="24"/>
        </w:rPr>
        <w:t>Тропинка</w:t>
      </w:r>
      <w:r w:rsidR="00930FFE">
        <w:rPr>
          <w:rFonts w:ascii="Times New Roman" w:hAnsi="Times New Roman" w:cs="Times New Roman"/>
          <w:sz w:val="24"/>
          <w:szCs w:val="24"/>
        </w:rPr>
        <w:t xml:space="preserve"> профессий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0B92" w:rsidRPr="00EB0B92" w:rsidRDefault="008E3FA5" w:rsidP="00EB0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B0B92" w:rsidRPr="00EB0B92">
        <w:rPr>
          <w:rFonts w:ascii="Times New Roman" w:hAnsi="Times New Roman" w:cs="Times New Roman"/>
          <w:sz w:val="24"/>
          <w:szCs w:val="24"/>
        </w:rPr>
        <w:t>-</w:t>
      </w:r>
      <w:r w:rsidR="00EB0B92">
        <w:rPr>
          <w:rFonts w:ascii="Times New Roman" w:hAnsi="Times New Roman" w:cs="Times New Roman"/>
          <w:sz w:val="24"/>
          <w:szCs w:val="24"/>
        </w:rPr>
        <w:t xml:space="preserve"> </w:t>
      </w:r>
      <w:r w:rsidR="00930FFE">
        <w:rPr>
          <w:rFonts w:ascii="Times New Roman" w:hAnsi="Times New Roman" w:cs="Times New Roman"/>
          <w:sz w:val="24"/>
          <w:szCs w:val="24"/>
        </w:rPr>
        <w:t>4</w:t>
      </w:r>
      <w:r w:rsidR="00EB0B92" w:rsidRPr="00EB0B9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Курс внеурочной деятельности «</w:t>
      </w:r>
      <w:r w:rsidR="00A92FC8">
        <w:t>Тропинка профессий</w:t>
      </w:r>
      <w:r w:rsidRPr="00930FFE">
        <w:t>» знакомит младших школьников с профессиями и обеспечивает пропедевтику профориентационной подготовки младших школьников. Реализация программы осуществляется через систему внеурочной и внеклассной деятельности.</w:t>
      </w:r>
    </w:p>
    <w:p w:rsidR="00930FFE" w:rsidRPr="00930FFE" w:rsidRDefault="00930FFE" w:rsidP="00930FFE">
      <w:pPr>
        <w:pStyle w:val="a4"/>
        <w:ind w:right="223"/>
        <w:jc w:val="both"/>
      </w:pPr>
      <w:r>
        <w:t>П</w:t>
      </w:r>
      <w:r w:rsidRPr="00930FFE">
        <w:t xml:space="preserve">рограммы </w:t>
      </w:r>
      <w:r>
        <w:t>с</w:t>
      </w:r>
      <w:r w:rsidRPr="00930FFE">
        <w:t>оединяет в себе сведения из разных предметных областей психологии, литературы, истории, экологии, ОБЖ, изобразительного искусства, художественного труда. Программа рассчитана на 4 года (1 - 4 класс).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Цель: создать условия для расширения знаний учащихся о мире профессий, формирование интереса к познанию мира и успешной социализации младших школьников.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Задачи: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познакомить с миром профессий, особенностями разных профессий;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способствовать формированию уважительного отношения к людям разных профессий и результатам их труда;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способствовать развитию интеллектуальных и творческих возможностей ребёнка;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способствовать формированию нравственных качеств: доброты, взаимовыручки, внимания, справедливости и т.д.;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способствовать формированию навыков здорового и безопасного образа жизни.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На реализацию данной программы «</w:t>
      </w:r>
      <w:r w:rsidR="00A92FC8">
        <w:t>Тропинка</w:t>
      </w:r>
      <w:bookmarkStart w:id="0" w:name="_GoBack"/>
      <w:bookmarkEnd w:id="0"/>
      <w:r w:rsidRPr="00930FFE">
        <w:t xml:space="preserve"> профессий» в 1-м классе отводится 33 часа (1 раз в неделю), во 2-4 классах – по 34 часа в год (1 раз в неделю). Общий объём составляет 135 часов.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Занятия проводятся в активной форме. Важна смена различных видов деятельности на протяжении всего занятия. Продуктом занятий может быть: рисунок, аппликация, сообщение, модель, а также сочинение рассказов, стихов, сценариев, проигрывание сценок, миниатюр, выпуск тематических газет, плакатов, выставка работ по ИЗО и технологии.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Формы работы: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1.Лекции, беседы о профессиях.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2.Тематические занятия, сообщения, презентации.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3.Конкурсы рисунков и стихов.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4.Экскурсии.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5.Игры-викторины.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6.Встречи с людьми разных профессий.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7.Письменные работы: мини-сочинения.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9.Диагностика учащихся.</w:t>
      </w:r>
    </w:p>
    <w:p w:rsidR="00930FFE" w:rsidRPr="00930FFE" w:rsidRDefault="00930FFE" w:rsidP="00930FFE">
      <w:pPr>
        <w:pStyle w:val="a4"/>
        <w:ind w:right="223"/>
        <w:jc w:val="both"/>
      </w:pPr>
      <w:r w:rsidRPr="00930FFE">
        <w:t>10.Работа индивидуально, в парах, в малых группах.</w:t>
      </w:r>
    </w:p>
    <w:p w:rsidR="00EB0B92" w:rsidRPr="00EB0B92" w:rsidRDefault="00EB0B92" w:rsidP="00930FFE">
      <w:pPr>
        <w:pStyle w:val="a4"/>
        <w:ind w:left="0" w:right="223"/>
        <w:jc w:val="both"/>
      </w:pPr>
    </w:p>
    <w:sectPr w:rsidR="00EB0B92" w:rsidRPr="00EB0B92" w:rsidSect="0064627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B7B0C"/>
    <w:multiLevelType w:val="hybridMultilevel"/>
    <w:tmpl w:val="690ED34C"/>
    <w:lvl w:ilvl="0" w:tplc="CF268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0C3A"/>
    <w:multiLevelType w:val="hybridMultilevel"/>
    <w:tmpl w:val="9BE8AA66"/>
    <w:lvl w:ilvl="0" w:tplc="743A65A0">
      <w:numFmt w:val="bullet"/>
      <w:lvlText w:val="•"/>
      <w:lvlJc w:val="left"/>
      <w:pPr>
        <w:ind w:left="302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0FDEA">
      <w:numFmt w:val="bullet"/>
      <w:lvlText w:val="•"/>
      <w:lvlJc w:val="left"/>
      <w:pPr>
        <w:ind w:left="1272" w:hanging="168"/>
      </w:pPr>
      <w:rPr>
        <w:lang w:val="ru-RU" w:eastAsia="en-US" w:bidi="ar-SA"/>
      </w:rPr>
    </w:lvl>
    <w:lvl w:ilvl="2" w:tplc="C69E48F2">
      <w:numFmt w:val="bullet"/>
      <w:lvlText w:val="•"/>
      <w:lvlJc w:val="left"/>
      <w:pPr>
        <w:ind w:left="2245" w:hanging="168"/>
      </w:pPr>
      <w:rPr>
        <w:lang w:val="ru-RU" w:eastAsia="en-US" w:bidi="ar-SA"/>
      </w:rPr>
    </w:lvl>
    <w:lvl w:ilvl="3" w:tplc="BEE28B0C">
      <w:numFmt w:val="bullet"/>
      <w:lvlText w:val="•"/>
      <w:lvlJc w:val="left"/>
      <w:pPr>
        <w:ind w:left="3217" w:hanging="168"/>
      </w:pPr>
      <w:rPr>
        <w:lang w:val="ru-RU" w:eastAsia="en-US" w:bidi="ar-SA"/>
      </w:rPr>
    </w:lvl>
    <w:lvl w:ilvl="4" w:tplc="EC9A4D1C">
      <w:numFmt w:val="bullet"/>
      <w:lvlText w:val="•"/>
      <w:lvlJc w:val="left"/>
      <w:pPr>
        <w:ind w:left="4190" w:hanging="168"/>
      </w:pPr>
      <w:rPr>
        <w:lang w:val="ru-RU" w:eastAsia="en-US" w:bidi="ar-SA"/>
      </w:rPr>
    </w:lvl>
    <w:lvl w:ilvl="5" w:tplc="7B503862">
      <w:numFmt w:val="bullet"/>
      <w:lvlText w:val="•"/>
      <w:lvlJc w:val="left"/>
      <w:pPr>
        <w:ind w:left="5163" w:hanging="168"/>
      </w:pPr>
      <w:rPr>
        <w:lang w:val="ru-RU" w:eastAsia="en-US" w:bidi="ar-SA"/>
      </w:rPr>
    </w:lvl>
    <w:lvl w:ilvl="6" w:tplc="984AEDC0">
      <w:numFmt w:val="bullet"/>
      <w:lvlText w:val="•"/>
      <w:lvlJc w:val="left"/>
      <w:pPr>
        <w:ind w:left="6135" w:hanging="168"/>
      </w:pPr>
      <w:rPr>
        <w:lang w:val="ru-RU" w:eastAsia="en-US" w:bidi="ar-SA"/>
      </w:rPr>
    </w:lvl>
    <w:lvl w:ilvl="7" w:tplc="7BAC1170">
      <w:numFmt w:val="bullet"/>
      <w:lvlText w:val="•"/>
      <w:lvlJc w:val="left"/>
      <w:pPr>
        <w:ind w:left="7108" w:hanging="168"/>
      </w:pPr>
      <w:rPr>
        <w:lang w:val="ru-RU" w:eastAsia="en-US" w:bidi="ar-SA"/>
      </w:rPr>
    </w:lvl>
    <w:lvl w:ilvl="8" w:tplc="3EC8E570">
      <w:numFmt w:val="bullet"/>
      <w:lvlText w:val="•"/>
      <w:lvlJc w:val="left"/>
      <w:pPr>
        <w:ind w:left="8081" w:hanging="168"/>
      </w:pPr>
      <w:rPr>
        <w:lang w:val="ru-RU" w:eastAsia="en-US" w:bidi="ar-SA"/>
      </w:rPr>
    </w:lvl>
  </w:abstractNum>
  <w:abstractNum w:abstractNumId="3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066C0"/>
    <w:multiLevelType w:val="hybridMultilevel"/>
    <w:tmpl w:val="6792D102"/>
    <w:lvl w:ilvl="0" w:tplc="F6F239DE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8F336">
      <w:numFmt w:val="bullet"/>
      <w:lvlText w:val="•"/>
      <w:lvlJc w:val="left"/>
      <w:pPr>
        <w:ind w:left="1488" w:hanging="240"/>
      </w:pPr>
      <w:rPr>
        <w:lang w:val="ru-RU" w:eastAsia="en-US" w:bidi="ar-SA"/>
      </w:rPr>
    </w:lvl>
    <w:lvl w:ilvl="2" w:tplc="EB166594">
      <w:numFmt w:val="bullet"/>
      <w:lvlText w:val="•"/>
      <w:lvlJc w:val="left"/>
      <w:pPr>
        <w:ind w:left="2437" w:hanging="240"/>
      </w:pPr>
      <w:rPr>
        <w:lang w:val="ru-RU" w:eastAsia="en-US" w:bidi="ar-SA"/>
      </w:rPr>
    </w:lvl>
    <w:lvl w:ilvl="3" w:tplc="61EE79B2">
      <w:numFmt w:val="bullet"/>
      <w:lvlText w:val="•"/>
      <w:lvlJc w:val="left"/>
      <w:pPr>
        <w:ind w:left="3385" w:hanging="240"/>
      </w:pPr>
      <w:rPr>
        <w:lang w:val="ru-RU" w:eastAsia="en-US" w:bidi="ar-SA"/>
      </w:rPr>
    </w:lvl>
    <w:lvl w:ilvl="4" w:tplc="03AEA088">
      <w:numFmt w:val="bullet"/>
      <w:lvlText w:val="•"/>
      <w:lvlJc w:val="left"/>
      <w:pPr>
        <w:ind w:left="4334" w:hanging="240"/>
      </w:pPr>
      <w:rPr>
        <w:lang w:val="ru-RU" w:eastAsia="en-US" w:bidi="ar-SA"/>
      </w:rPr>
    </w:lvl>
    <w:lvl w:ilvl="5" w:tplc="1EF60B0C">
      <w:numFmt w:val="bullet"/>
      <w:lvlText w:val="•"/>
      <w:lvlJc w:val="left"/>
      <w:pPr>
        <w:ind w:left="5283" w:hanging="240"/>
      </w:pPr>
      <w:rPr>
        <w:lang w:val="ru-RU" w:eastAsia="en-US" w:bidi="ar-SA"/>
      </w:rPr>
    </w:lvl>
    <w:lvl w:ilvl="6" w:tplc="223EF83A">
      <w:numFmt w:val="bullet"/>
      <w:lvlText w:val="•"/>
      <w:lvlJc w:val="left"/>
      <w:pPr>
        <w:ind w:left="6231" w:hanging="240"/>
      </w:pPr>
      <w:rPr>
        <w:lang w:val="ru-RU" w:eastAsia="en-US" w:bidi="ar-SA"/>
      </w:rPr>
    </w:lvl>
    <w:lvl w:ilvl="7" w:tplc="628E7DC8">
      <w:numFmt w:val="bullet"/>
      <w:lvlText w:val="•"/>
      <w:lvlJc w:val="left"/>
      <w:pPr>
        <w:ind w:left="7180" w:hanging="240"/>
      </w:pPr>
      <w:rPr>
        <w:lang w:val="ru-RU" w:eastAsia="en-US" w:bidi="ar-SA"/>
      </w:rPr>
    </w:lvl>
    <w:lvl w:ilvl="8" w:tplc="FBD83AD4">
      <w:numFmt w:val="bullet"/>
      <w:lvlText w:val="•"/>
      <w:lvlJc w:val="left"/>
      <w:pPr>
        <w:ind w:left="8129" w:hanging="240"/>
      </w:pPr>
      <w:rPr>
        <w:lang w:val="ru-RU" w:eastAsia="en-US" w:bidi="ar-SA"/>
      </w:rPr>
    </w:lvl>
  </w:abstractNum>
  <w:abstractNum w:abstractNumId="5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20760"/>
    <w:multiLevelType w:val="hybridMultilevel"/>
    <w:tmpl w:val="49AA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92"/>
    <w:rsid w:val="00087132"/>
    <w:rsid w:val="00271E2D"/>
    <w:rsid w:val="004148A2"/>
    <w:rsid w:val="00646276"/>
    <w:rsid w:val="007E7878"/>
    <w:rsid w:val="008E3FA5"/>
    <w:rsid w:val="00930FFE"/>
    <w:rsid w:val="009C48F9"/>
    <w:rsid w:val="00A0095E"/>
    <w:rsid w:val="00A92FC8"/>
    <w:rsid w:val="00E01814"/>
    <w:rsid w:val="00E02BFC"/>
    <w:rsid w:val="00E677A7"/>
    <w:rsid w:val="00EB0B92"/>
    <w:rsid w:val="00F2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0658"/>
  <w15:chartTrackingRefBased/>
  <w15:docId w15:val="{28E0803C-BA2F-44B7-9C7F-AE5DBAE7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276"/>
    <w:pPr>
      <w:widowControl w:val="0"/>
      <w:autoSpaceDE w:val="0"/>
      <w:autoSpaceDN w:val="0"/>
      <w:spacing w:after="0" w:line="274" w:lineRule="exact"/>
      <w:ind w:left="3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B0B92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646276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4627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627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IMANGO</cp:lastModifiedBy>
  <cp:revision>4</cp:revision>
  <dcterms:created xsi:type="dcterms:W3CDTF">2022-09-12T18:36:00Z</dcterms:created>
  <dcterms:modified xsi:type="dcterms:W3CDTF">2023-09-29T05:10:00Z</dcterms:modified>
</cp:coreProperties>
</file>